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9" w:rsidRPr="00D05ED3" w:rsidRDefault="00186679" w:rsidP="00186679">
      <w:pPr>
        <w:pStyle w:val="1"/>
        <w:spacing w:before="0" w:line="240" w:lineRule="auto"/>
        <w:ind w:left="36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D05ED3">
        <w:rPr>
          <w:rFonts w:ascii="Times New Roman" w:hAnsi="Times New Roman"/>
          <w:b w:val="0"/>
          <w:color w:val="auto"/>
          <w:sz w:val="22"/>
          <w:szCs w:val="22"/>
        </w:rPr>
        <w:t>Форма№2 –школы</w:t>
      </w:r>
    </w:p>
    <w:p w:rsidR="00186679" w:rsidRPr="00D05ED3" w:rsidRDefault="00186679" w:rsidP="00186679">
      <w:pPr>
        <w:pStyle w:val="1"/>
        <w:spacing w:before="0" w:line="240" w:lineRule="auto"/>
        <w:ind w:left="36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86679" w:rsidRPr="00D05ED3" w:rsidRDefault="00186679" w:rsidP="00186679">
      <w:pPr>
        <w:pStyle w:val="1"/>
        <w:spacing w:before="0" w:line="240" w:lineRule="auto"/>
        <w:ind w:left="360"/>
        <w:jc w:val="center"/>
        <w:rPr>
          <w:rFonts w:ascii="Times New Roman" w:hAnsi="Times New Roman"/>
          <w:color w:val="auto"/>
          <w:sz w:val="22"/>
          <w:szCs w:val="22"/>
        </w:rPr>
      </w:pPr>
      <w:r w:rsidRPr="00D05ED3">
        <w:rPr>
          <w:rFonts w:ascii="Times New Roman" w:hAnsi="Times New Roman"/>
          <w:color w:val="auto"/>
          <w:sz w:val="22"/>
          <w:szCs w:val="22"/>
        </w:rPr>
        <w:t xml:space="preserve">Показатели </w:t>
      </w:r>
    </w:p>
    <w:p w:rsidR="00186679" w:rsidRPr="00D05ED3" w:rsidRDefault="00186679" w:rsidP="00186679">
      <w:pPr>
        <w:pStyle w:val="1"/>
        <w:spacing w:before="0" w:line="240" w:lineRule="auto"/>
        <w:ind w:left="360"/>
        <w:jc w:val="center"/>
        <w:rPr>
          <w:rFonts w:ascii="Times New Roman" w:hAnsi="Times New Roman"/>
          <w:color w:val="auto"/>
          <w:sz w:val="22"/>
          <w:szCs w:val="22"/>
        </w:rPr>
      </w:pPr>
      <w:r w:rsidRPr="00D05ED3">
        <w:rPr>
          <w:rFonts w:ascii="Times New Roman" w:hAnsi="Times New Roman"/>
          <w:color w:val="auto"/>
          <w:sz w:val="22"/>
          <w:szCs w:val="22"/>
        </w:rPr>
        <w:t>результативности решения задач профессионального развития педагогических работников и инновационной деятельности общеобразовательных учреждений в 202</w:t>
      </w:r>
      <w:r>
        <w:rPr>
          <w:rFonts w:ascii="Times New Roman" w:hAnsi="Times New Roman"/>
          <w:color w:val="auto"/>
          <w:sz w:val="22"/>
          <w:szCs w:val="22"/>
        </w:rPr>
        <w:t>4</w:t>
      </w:r>
      <w:r w:rsidRPr="00D05ED3">
        <w:rPr>
          <w:rFonts w:ascii="Times New Roman" w:hAnsi="Times New Roman"/>
          <w:color w:val="auto"/>
          <w:sz w:val="22"/>
          <w:szCs w:val="22"/>
        </w:rPr>
        <w:t>/202</w:t>
      </w:r>
      <w:r>
        <w:rPr>
          <w:rFonts w:ascii="Times New Roman" w:hAnsi="Times New Roman"/>
          <w:color w:val="auto"/>
          <w:sz w:val="22"/>
          <w:szCs w:val="22"/>
        </w:rPr>
        <w:t>5</w:t>
      </w:r>
      <w:r w:rsidRPr="00D05ED3">
        <w:rPr>
          <w:rFonts w:ascii="Times New Roman" w:hAnsi="Times New Roman"/>
          <w:color w:val="auto"/>
          <w:sz w:val="22"/>
          <w:szCs w:val="22"/>
        </w:rPr>
        <w:t xml:space="preserve"> учебном году</w:t>
      </w:r>
    </w:p>
    <w:p w:rsidR="00186679" w:rsidRPr="00D05ED3" w:rsidRDefault="00186679" w:rsidP="0018667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5ED3">
        <w:rPr>
          <w:rFonts w:ascii="Times New Roman" w:hAnsi="Times New Roman" w:cs="Times New Roman"/>
          <w:b/>
          <w:u w:val="single"/>
        </w:rPr>
        <w:t xml:space="preserve">Муниципальное бюджетное общеобразовательное учреждение </w:t>
      </w:r>
    </w:p>
    <w:p w:rsidR="00186679" w:rsidRPr="00D05ED3" w:rsidRDefault="00186679" w:rsidP="0018667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5ED3">
        <w:rPr>
          <w:rFonts w:ascii="Times New Roman" w:hAnsi="Times New Roman" w:cs="Times New Roman"/>
          <w:b/>
          <w:u w:val="single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b/>
          <w:u w:val="single"/>
        </w:rPr>
        <w:t>51</w:t>
      </w:r>
      <w:r w:rsidRPr="00D05ED3">
        <w:rPr>
          <w:rFonts w:ascii="Times New Roman" w:hAnsi="Times New Roman" w:cs="Times New Roman"/>
          <w:b/>
          <w:u w:val="single"/>
        </w:rPr>
        <w:t>»</w:t>
      </w:r>
    </w:p>
    <w:p w:rsidR="00186679" w:rsidRPr="00D05ED3" w:rsidRDefault="00186679" w:rsidP="001866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ED3">
        <w:rPr>
          <w:rFonts w:ascii="Times New Roman" w:hAnsi="Times New Roman" w:cs="Times New Roman"/>
        </w:rPr>
        <w:t>образовательное учреждение</w:t>
      </w:r>
    </w:p>
    <w:p w:rsidR="00186679" w:rsidRPr="00D05ED3" w:rsidRDefault="00186679" w:rsidP="001866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811"/>
        <w:gridCol w:w="5818"/>
        <w:gridCol w:w="1709"/>
        <w:gridCol w:w="842"/>
        <w:gridCol w:w="1843"/>
        <w:gridCol w:w="1392"/>
        <w:gridCol w:w="12"/>
        <w:gridCol w:w="14"/>
        <w:gridCol w:w="10"/>
        <w:gridCol w:w="1549"/>
      </w:tblGrid>
      <w:tr w:rsidR="00165758" w:rsidRPr="00D05ED3" w:rsidTr="00880D8A">
        <w:trPr>
          <w:tblHeader/>
        </w:trPr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ED3">
              <w:rPr>
                <w:rFonts w:ascii="Times New Roman" w:hAnsi="Times New Roman" w:cs="Times New Roman"/>
              </w:rPr>
              <w:t>Ед</w:t>
            </w:r>
            <w:proofErr w:type="gramStart"/>
            <w:r w:rsidRPr="00D05ED3">
              <w:rPr>
                <w:rFonts w:ascii="Times New Roman" w:hAnsi="Times New Roman" w:cs="Times New Roman"/>
              </w:rPr>
              <w:t>.и</w:t>
            </w:r>
            <w:proofErr w:type="gramEnd"/>
            <w:r w:rsidRPr="00D05ED3">
              <w:rPr>
                <w:rFonts w:ascii="Times New Roman" w:hAnsi="Times New Roman" w:cs="Times New Roman"/>
              </w:rPr>
              <w:t>зм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843" w:type="dxa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36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</w:p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369">
              <w:rPr>
                <w:rFonts w:ascii="Times New Roman" w:hAnsi="Times New Roman" w:cs="Times New Roman"/>
                <w:sz w:val="20"/>
                <w:szCs w:val="20"/>
              </w:rPr>
              <w:t>(в проц.)</w:t>
            </w:r>
            <w:r w:rsidRPr="00DD0369"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392" w:type="dxa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585" w:type="dxa"/>
            <w:gridSpan w:val="4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36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</w:p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369">
              <w:rPr>
                <w:rFonts w:ascii="Times New Roman" w:hAnsi="Times New Roman" w:cs="Times New Roman"/>
                <w:sz w:val="20"/>
                <w:szCs w:val="20"/>
              </w:rPr>
              <w:t>(в проц.)</w:t>
            </w:r>
            <w:r w:rsidRPr="00DD0369"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165758" w:rsidRPr="00D05ED3" w:rsidTr="00880D8A">
        <w:trPr>
          <w:tblHeader/>
        </w:trPr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575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Численность педагогических и руководящих работников </w:t>
            </w:r>
          </w:p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(по сост. на  31.</w:t>
            </w:r>
            <w:r>
              <w:rPr>
                <w:rFonts w:ascii="Times New Roman" w:hAnsi="Times New Roman" w:cs="Times New Roman"/>
              </w:rPr>
              <w:t>12</w:t>
            </w:r>
            <w:r w:rsidRPr="00D05ED3">
              <w:rPr>
                <w:rFonts w:ascii="Times New Roman" w:hAnsi="Times New Roman" w:cs="Times New Roman"/>
              </w:rPr>
              <w:t>. 2024г.)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4"/>
            <w:shd w:val="clear" w:color="auto" w:fill="D9D9D9" w:themeFill="background1" w:themeFillShade="D9"/>
          </w:tcPr>
          <w:p w:rsidR="00165758" w:rsidRPr="00F172F8" w:rsidRDefault="00F172F8" w:rsidP="00545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85" w:type="dxa"/>
            <w:gridSpan w:val="4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учителей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4"/>
            </w:r>
            <w:r w:rsidRPr="00D05ED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2" w:type="dxa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совместителей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  <w:gridSpan w:val="4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воспитателей дошкольных групп, педагогов дополнительного образования (при их наличии в структуре школы, гимназии) – / 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совместителей (совмещение)</w:t>
            </w:r>
            <w:proofErr w:type="gramEnd"/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2" w:type="dxa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gridSpan w:val="4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руководитель ОУ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165758" w:rsidRPr="00D05ED3" w:rsidRDefault="00165758" w:rsidP="005452EE">
            <w:pPr>
              <w:jc w:val="center"/>
            </w:pPr>
            <w:r>
              <w:t>1</w:t>
            </w:r>
          </w:p>
        </w:tc>
        <w:tc>
          <w:tcPr>
            <w:tcW w:w="1585" w:type="dxa"/>
            <w:gridSpan w:val="4"/>
          </w:tcPr>
          <w:p w:rsidR="00165758" w:rsidRPr="00D05ED3" w:rsidRDefault="00F172F8" w:rsidP="005452EE">
            <w:pPr>
              <w:jc w:val="center"/>
            </w:pPr>
            <w:r>
              <w:t>3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заместители руководителя ОУ, чья деятельность связана с педагогическим процессом /в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с неполной ставкой)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</w:pPr>
            <w:r>
              <w:t>6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</w:pPr>
            <w:r>
              <w:t>2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</w:pPr>
            <w:r>
              <w:t>6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1.6.а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советников директоров по воспитанию и взаимодействию с ДОО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</w:pPr>
            <w: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</w:pPr>
            <w: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</w:pPr>
            <w:r>
              <w:t>3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1.6.б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совместителей (совмещение)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</w:pPr>
            <w: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</w:pPr>
            <w: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</w:pPr>
            <w:r>
              <w:t>3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общего числа </w:t>
            </w:r>
            <w:r>
              <w:rPr>
                <w:rFonts w:ascii="Times New Roman" w:hAnsi="Times New Roman" w:cs="Times New Roman"/>
              </w:rPr>
              <w:t xml:space="preserve">(без совместителей) </w:t>
            </w:r>
            <w:r w:rsidRPr="00D05ED3">
              <w:rPr>
                <w:rFonts w:ascii="Times New Roman" w:hAnsi="Times New Roman" w:cs="Times New Roman"/>
              </w:rPr>
              <w:t xml:space="preserve">педагогов в возрасте до 35 лет.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общего числа педагогов</w:t>
            </w:r>
            <w:r>
              <w:rPr>
                <w:rFonts w:ascii="Times New Roman" w:hAnsi="Times New Roman" w:cs="Times New Roman"/>
              </w:rPr>
              <w:t xml:space="preserve"> (без совместителей)</w:t>
            </w:r>
            <w:r w:rsidRPr="00D05ED3">
              <w:rPr>
                <w:rFonts w:ascii="Times New Roman" w:hAnsi="Times New Roman" w:cs="Times New Roman"/>
              </w:rPr>
              <w:t xml:space="preserve"> педагогов с </w:t>
            </w:r>
            <w:proofErr w:type="spellStart"/>
            <w:r w:rsidRPr="00D05ED3">
              <w:rPr>
                <w:rFonts w:ascii="Times New Roman" w:hAnsi="Times New Roman" w:cs="Times New Roman"/>
              </w:rPr>
              <w:t>педстажем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 1- 3года.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3122F3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5758" w:rsidRPr="00D05ED3" w:rsidTr="00880D8A">
        <w:trPr>
          <w:trHeight w:val="299"/>
        </w:trPr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средний возраст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(без совместителей) </w:t>
            </w:r>
            <w:r w:rsidRPr="00D05ED3">
              <w:rPr>
                <w:rFonts w:ascii="Times New Roman" w:hAnsi="Times New Roman" w:cs="Times New Roman"/>
              </w:rPr>
              <w:t>ОУ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3122F3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F172F8" w:rsidRDefault="00F172F8" w:rsidP="005452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Среди </w:t>
            </w:r>
            <w:r w:rsidRPr="00D05ED3">
              <w:rPr>
                <w:rFonts w:ascii="Times New Roman" w:hAnsi="Times New Roman" w:cs="Times New Roman"/>
                <w:u w:val="single"/>
              </w:rPr>
              <w:t>учителей</w:t>
            </w:r>
            <w:r w:rsidRPr="00D05E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совместителей)</w:t>
            </w:r>
            <w:r w:rsidRPr="00D05ED3">
              <w:rPr>
                <w:rFonts w:ascii="Times New Roman" w:hAnsi="Times New Roman" w:cs="Times New Roman"/>
              </w:rPr>
              <w:t xml:space="preserve"> имеют в текущем (202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>) учебном году учебную нагрузку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до 18 час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ED68B2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18-24 час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F31D32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25-27 час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3122F3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28-30 час.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F31D32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31-36 час.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3122F3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свыше 36 час.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3122F3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учителей, выполняют функции классного руководителя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F31D32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тел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й</w:t>
            </w:r>
            <w:r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совместителей)</w:t>
            </w:r>
            <w:r w:rsidRPr="00D05ED3">
              <w:rPr>
                <w:rFonts w:ascii="Times New Roman" w:hAnsi="Times New Roman" w:cs="Times New Roman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ют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5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б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з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ни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,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4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соо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5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ю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щ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3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рофил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ю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6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репо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да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ва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г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 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еб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г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 xml:space="preserve">о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д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F31D32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тел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й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,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30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д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ют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30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б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sz w:val="24"/>
                <w:szCs w:val="24"/>
              </w:rPr>
              <w:t>ы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 xml:space="preserve">е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д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ы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 xml:space="preserve">е в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оот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луч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ым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б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w w:val="99"/>
                <w:sz w:val="24"/>
                <w:szCs w:val="24"/>
              </w:rPr>
              <w:t>з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ан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м</w:t>
            </w:r>
            <w:r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 xml:space="preserve"> (профилем)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F31D32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7B78FE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5758" w:rsidRPr="00DD0369" w:rsidTr="00880D8A">
        <w:tc>
          <w:tcPr>
            <w:tcW w:w="811" w:type="dxa"/>
            <w:shd w:val="clear" w:color="auto" w:fill="D9D9D9" w:themeFill="background1" w:themeFillShade="D9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D0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165758" w:rsidRPr="00DD0369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D0369">
              <w:rPr>
                <w:rFonts w:ascii="Times New Roman" w:hAnsi="Times New Roman" w:cs="Times New Roman"/>
              </w:rPr>
              <w:t xml:space="preserve">Движение педагогических кадров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shd w:val="clear" w:color="auto" w:fill="D9D9D9" w:themeFill="background1" w:themeFillShade="D9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  <w:shd w:val="clear" w:color="auto" w:fill="D9D9D9" w:themeFill="background1" w:themeFillShade="D9"/>
          </w:tcPr>
          <w:p w:rsidR="00165758" w:rsidRPr="00DD0369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работников, прибывших в текущем (202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>) учебном году в ОУ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3" w:type="dxa"/>
            <w:gridSpan w:val="3"/>
          </w:tcPr>
          <w:p w:rsidR="00165758" w:rsidRPr="00D05ED3" w:rsidRDefault="007B78FE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молодых специалистов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gridSpan w:val="3"/>
          </w:tcPr>
          <w:p w:rsidR="00165758" w:rsidRPr="00D05ED3" w:rsidRDefault="007B78FE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работников, убывших в текущем (2023/2024) учебном году в ОУ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молодых специалистов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7B78FE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количество </w:t>
            </w:r>
            <w:r w:rsidRPr="00D05ED3">
              <w:rPr>
                <w:rFonts w:ascii="Times New Roman" w:hAnsi="Times New Roman" w:cs="Times New Roman"/>
                <w:b/>
              </w:rPr>
              <w:t>ожидаемых</w:t>
            </w:r>
            <w:r w:rsidRPr="00D05ED3">
              <w:rPr>
                <w:rFonts w:ascii="Times New Roman" w:hAnsi="Times New Roman" w:cs="Times New Roman"/>
              </w:rPr>
              <w:t xml:space="preserve"> вакансий на </w:t>
            </w:r>
            <w:r>
              <w:rPr>
                <w:rFonts w:ascii="Times New Roman" w:hAnsi="Times New Roman" w:cs="Times New Roman"/>
              </w:rPr>
              <w:t>10</w:t>
            </w:r>
            <w:r w:rsidRPr="00D05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D05E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7B78FE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575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числа педагогических работников (без руководителей и заместителей) имеют квалификационные категории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7B78FE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педагога-методиста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4E67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педагога-наставника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4E67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4.5.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соответствуют занимаемой должности (по итогам </w:t>
            </w:r>
            <w:r w:rsidRPr="00D05ED3">
              <w:rPr>
                <w:rFonts w:ascii="Times New Roman" w:hAnsi="Times New Roman" w:cs="Times New Roman"/>
              </w:rPr>
              <w:lastRenderedPageBreak/>
              <w:t>аттестации)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lastRenderedPageBreak/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880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4а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руководителей ОУ имеют: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4.6.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профессиональное образование по управленческой специальности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</w:t>
            </w:r>
            <w:proofErr w:type="gramStart"/>
            <w:r w:rsidRPr="00D05ED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профессиональной переподготовки по управлению образованием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</w:t>
            </w:r>
            <w:proofErr w:type="gramStart"/>
            <w:r w:rsidRPr="00D05ED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повышения квалификации по управлению образованием за последние три года   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заместителей руководителей ОУ имеют: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4.9.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профессиональное образование по управленческой специальности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</w:t>
            </w:r>
            <w:proofErr w:type="gramStart"/>
            <w:r w:rsidRPr="00D05ED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профессиональной переподготовки по управлению образованием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</w:t>
            </w:r>
            <w:proofErr w:type="gramStart"/>
            <w:r w:rsidRPr="00D05ED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повышения квалификации по управлению образованием за последние три года 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Прошли (подтвердили) аттестацию в 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году, (сентябрь </w:t>
            </w:r>
            <w:proofErr w:type="gramStart"/>
            <w:r w:rsidRPr="00D05ED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екабрь</w:t>
            </w:r>
            <w:r w:rsidRPr="00D05ED3">
              <w:rPr>
                <w:rFonts w:ascii="Times New Roman" w:hAnsi="Times New Roman" w:cs="Times New Roman"/>
              </w:rPr>
              <w:t xml:space="preserve">), всего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на основе независимой сертификации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на высшую квалификационную категорию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на первую квалификационную категорию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педагога-методиста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педагога-наставника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соответствие занимаемой должности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работников, повысивших свою квалификацию (с выдачей соответствующего документа)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9"/>
            </w:r>
            <w:r w:rsidRPr="00D05ED3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.: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4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всего планируется в 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 xml:space="preserve"> 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2" w:type="dxa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фактически прошли обучение в 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 xml:space="preserve"> 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92" w:type="dxa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6.2.а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по программам,  размещённым в федеральном </w:t>
            </w:r>
            <w:r w:rsidRPr="00D05ED3">
              <w:rPr>
                <w:rFonts w:ascii="Times New Roman" w:hAnsi="Times New Roman" w:cs="Times New Roman"/>
              </w:rPr>
              <w:lastRenderedPageBreak/>
              <w:t>реестре образовательных программ ДПО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0"/>
            </w:r>
            <w:r w:rsidRPr="00D05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lastRenderedPageBreak/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2" w:type="dxa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6.2.б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по программам,  размещённым в региональном реестре образовательных программ ДПО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всех прошедших обучение, в том числе, с использованием дистанционных  технологий и сетевых Интернет-ресурсов 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числа всех прошедших обучение, в том числе в форме стажировки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1"/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педагогических работников, прошедших курсы повышения квалификации, выполнивших диагностическую работу по оценке предметных и методических компетенций на </w:t>
            </w:r>
            <w:proofErr w:type="gramStart"/>
            <w:r w:rsidRPr="00D05ED3">
              <w:rPr>
                <w:rFonts w:ascii="Times New Roman" w:hAnsi="Times New Roman" w:cs="Times New Roman"/>
              </w:rPr>
              <w:t>базовом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и выше базового уровнях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всех педагогов, прошедших курсы повышения квалификации и профессиональной переподготовки, прошли обучение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ИРО Забайкальского края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ГНМЦ г. Читы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Читинском педагогическом колледже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Государственном </w:t>
            </w:r>
            <w:r w:rsidRPr="00D05ED3">
              <w:rPr>
                <w:rFonts w:ascii="Times New Roman" w:hAnsi="Times New Roman" w:cs="Times New Roman"/>
              </w:rPr>
              <w:t xml:space="preserve">Университете </w:t>
            </w:r>
            <w:r>
              <w:rPr>
                <w:rFonts w:ascii="Times New Roman" w:hAnsi="Times New Roman" w:cs="Times New Roman"/>
              </w:rPr>
              <w:t>п</w:t>
            </w:r>
            <w:r w:rsidRPr="00D05ED3">
              <w:rPr>
                <w:rFonts w:ascii="Times New Roman" w:hAnsi="Times New Roman" w:cs="Times New Roman"/>
              </w:rPr>
              <w:t>росвещения</w:t>
            </w:r>
            <w:r>
              <w:rPr>
                <w:rFonts w:ascii="Times New Roman" w:hAnsi="Times New Roman" w:cs="Times New Roman"/>
              </w:rPr>
              <w:t xml:space="preserve"> (г. Москва</w:t>
            </w:r>
            <w:r w:rsidRPr="00D05E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5818" w:type="dxa"/>
          </w:tcPr>
          <w:p w:rsidR="00165758" w:rsidRPr="00886FD5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886FD5">
              <w:rPr>
                <w:rFonts w:ascii="Times New Roman" w:hAnsi="Times New Roman" w:cs="Times New Roman"/>
                <w:color w:val="000000"/>
              </w:rPr>
              <w:t xml:space="preserve">ФГАОУ ВПО "Московский физико-технический институт"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165758" w:rsidRPr="00886FD5" w:rsidRDefault="00165758" w:rsidP="001657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Pr="00886FD5">
              <w:rPr>
                <w:rFonts w:ascii="Times New Roman" w:hAnsi="Times New Roman" w:cs="Times New Roman"/>
                <w:color w:val="000000"/>
              </w:rPr>
              <w:t>АНО ДПО "</w:t>
            </w:r>
            <w:proofErr w:type="spellStart"/>
            <w:r w:rsidRPr="00886FD5">
              <w:rPr>
                <w:rFonts w:ascii="Times New Roman" w:hAnsi="Times New Roman" w:cs="Times New Roman"/>
                <w:color w:val="000000"/>
              </w:rPr>
              <w:t>ЛингваНова</w:t>
            </w:r>
            <w:proofErr w:type="gramStart"/>
            <w:r w:rsidRPr="00886FD5">
              <w:rPr>
                <w:rFonts w:ascii="Times New Roman" w:hAnsi="Times New Roman" w:cs="Times New Roman"/>
                <w:color w:val="000000"/>
              </w:rPr>
              <w:t>"г</w:t>
            </w:r>
            <w:proofErr w:type="spellEnd"/>
            <w:proofErr w:type="gramEnd"/>
            <w:r w:rsidRPr="00886FD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86FD5">
              <w:rPr>
                <w:rFonts w:ascii="Times New Roman" w:hAnsi="Times New Roman" w:cs="Times New Roman"/>
                <w:color w:val="000000"/>
              </w:rPr>
              <w:t>Екатеренбург</w:t>
            </w:r>
            <w:proofErr w:type="spellEnd"/>
            <w:r w:rsidRPr="00886F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165758" w:rsidRPr="00886FD5" w:rsidRDefault="00165758" w:rsidP="001657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6FD5">
              <w:rPr>
                <w:rFonts w:ascii="Times New Roman" w:hAnsi="Times New Roman" w:cs="Times New Roman"/>
                <w:color w:val="000000"/>
              </w:rPr>
              <w:t xml:space="preserve">ФГАОВО "Государственный Университет просвещения" </w:t>
            </w:r>
          </w:p>
          <w:p w:rsidR="00165758" w:rsidRDefault="00165758" w:rsidP="00165758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педагогических и руководящих работников прошли профессиональную переподготовку и (или) повышение квалификации, за последние три года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3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Руководителей (заместителей), педагогических работников, из числа работающих в настоящее время, повысивших свою квалификацию, нарастающим итогом за </w:t>
            </w:r>
            <w:r w:rsidRPr="00D05ED3">
              <w:rPr>
                <w:rFonts w:ascii="Times New Roman" w:hAnsi="Times New Roman" w:cs="Times New Roman"/>
                <w:b/>
              </w:rPr>
              <w:t>три</w:t>
            </w:r>
            <w:r w:rsidRPr="00D05ED3">
              <w:rPr>
                <w:rFonts w:ascii="Times New Roman" w:hAnsi="Times New Roman" w:cs="Times New Roman"/>
              </w:rPr>
              <w:t xml:space="preserve"> предшествующих года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руководитель и заместители руководителя, из числа работающих в настоящее время, </w:t>
            </w:r>
            <w:r w:rsidRPr="00D05ED3">
              <w:rPr>
                <w:rFonts w:ascii="Times New Roman" w:hAnsi="Times New Roman" w:cs="Times New Roman"/>
                <w:b/>
              </w:rPr>
              <w:t>не прошедшие</w:t>
            </w:r>
            <w:r w:rsidRPr="00D05ED3">
              <w:rPr>
                <w:rFonts w:ascii="Times New Roman" w:hAnsi="Times New Roman" w:cs="Times New Roman"/>
              </w:rPr>
              <w:t xml:space="preserve"> повышение квалификации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проф</w:t>
            </w:r>
            <w:proofErr w:type="gramStart"/>
            <w:r w:rsidRPr="00D05ED3">
              <w:rPr>
                <w:rFonts w:ascii="Times New Roman" w:hAnsi="Times New Roman" w:cs="Times New Roman"/>
              </w:rPr>
              <w:t>.п</w:t>
            </w:r>
            <w:proofErr w:type="gramEnd"/>
            <w:r w:rsidRPr="00D05ED3">
              <w:rPr>
                <w:rFonts w:ascii="Times New Roman" w:hAnsi="Times New Roman" w:cs="Times New Roman"/>
              </w:rPr>
              <w:t>ереподготовку</w:t>
            </w:r>
            <w:proofErr w:type="spellEnd"/>
            <w:r w:rsidRPr="00D05ED3">
              <w:rPr>
                <w:rFonts w:ascii="Times New Roman" w:hAnsi="Times New Roman" w:cs="Times New Roman"/>
              </w:rPr>
              <w:t>), в установленные законодательством сроки (не реже 1 раза в 3 года)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65758" w:rsidRPr="00C52AF8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gridSpan w:val="2"/>
          </w:tcPr>
          <w:p w:rsidR="00165758" w:rsidRPr="00C52AF8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gridSpan w:val="3"/>
          </w:tcPr>
          <w:p w:rsidR="00165758" w:rsidRPr="00C52AF8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педагогических работников, из числа работающих в настоящее время, </w:t>
            </w:r>
            <w:r w:rsidRPr="00D05ED3">
              <w:rPr>
                <w:rFonts w:ascii="Times New Roman" w:hAnsi="Times New Roman" w:cs="Times New Roman"/>
                <w:b/>
              </w:rPr>
              <w:t>не прошедших</w:t>
            </w:r>
            <w:r w:rsidRPr="00D05ED3">
              <w:rPr>
                <w:rFonts w:ascii="Times New Roman" w:hAnsi="Times New Roman" w:cs="Times New Roman"/>
              </w:rPr>
              <w:t xml:space="preserve"> повышение квалификации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проф</w:t>
            </w:r>
            <w:proofErr w:type="gramStart"/>
            <w:r w:rsidRPr="00D05ED3">
              <w:rPr>
                <w:rFonts w:ascii="Times New Roman" w:hAnsi="Times New Roman" w:cs="Times New Roman"/>
              </w:rPr>
              <w:t>.п</w:t>
            </w:r>
            <w:proofErr w:type="gramEnd"/>
            <w:r w:rsidRPr="00D05ED3">
              <w:rPr>
                <w:rFonts w:ascii="Times New Roman" w:hAnsi="Times New Roman" w:cs="Times New Roman"/>
              </w:rPr>
              <w:t>ереподготовку</w:t>
            </w:r>
            <w:proofErr w:type="spellEnd"/>
            <w:r w:rsidRPr="00D05ED3">
              <w:rPr>
                <w:rFonts w:ascii="Times New Roman" w:hAnsi="Times New Roman" w:cs="Times New Roman"/>
              </w:rPr>
              <w:t>), в установленные законодательством сроки (не реже 1 раза в 3 года)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gridSpan w:val="2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gridSpan w:val="3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учителей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gridSpan w:val="3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программе «Школа современного учителя» и </w:t>
            </w:r>
            <w:proofErr w:type="gramStart"/>
            <w:r w:rsidRPr="00D05ED3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итоговую диагностику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 обновленным стандартам ФГОС НОО, ФГОС ООО, ФГОС СОО, по ФООП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880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3" w:type="dxa"/>
            <w:gridSpan w:val="3"/>
          </w:tcPr>
          <w:p w:rsidR="00165758" w:rsidRPr="00D05ED3" w:rsidRDefault="00F172F8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обучению и воспитанию детей с ОВЗ, 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посредством организации   инклюзивного образования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F17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7.8. 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pStyle w:val="Default"/>
              <w:jc w:val="both"/>
              <w:rPr>
                <w:color w:val="auto"/>
              </w:rPr>
            </w:pPr>
            <w:r w:rsidRPr="00D05ED3">
              <w:rPr>
                <w:color w:val="auto"/>
                <w:sz w:val="22"/>
                <w:szCs w:val="22"/>
              </w:rPr>
              <w:t xml:space="preserve">по инструментам ЦОС,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7.9. </w:t>
            </w:r>
          </w:p>
        </w:tc>
        <w:tc>
          <w:tcPr>
            <w:tcW w:w="5818" w:type="dxa"/>
          </w:tcPr>
          <w:tbl>
            <w:tblPr>
              <w:tblW w:w="57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0"/>
            </w:tblGrid>
            <w:tr w:rsidR="00165758" w:rsidRPr="00D05ED3" w:rsidTr="00165758">
              <w:trPr>
                <w:trHeight w:val="1192"/>
              </w:trPr>
              <w:tc>
                <w:tcPr>
                  <w:tcW w:w="5710" w:type="dxa"/>
                </w:tcPr>
                <w:p w:rsidR="00165758" w:rsidRPr="00D05ED3" w:rsidRDefault="00165758" w:rsidP="00165758">
                  <w:pPr>
                    <w:pStyle w:val="Default"/>
                    <w:ind w:right="-100"/>
                    <w:rPr>
                      <w:color w:val="auto"/>
                      <w:sz w:val="22"/>
                      <w:szCs w:val="22"/>
                    </w:rPr>
                  </w:pPr>
                  <w:r w:rsidRPr="00D05ED3">
                    <w:rPr>
                      <w:color w:val="auto"/>
                      <w:sz w:val="22"/>
                      <w:szCs w:val="22"/>
                    </w:rPr>
                    <w:t>по программам, направленным на формирование у учащихся навыков, необходимых для обеспечения технологического суверенитета Российской Федерации из числа учителей-предметников, преподающих биологию, информатику, математику, физику, химию</w:t>
                  </w:r>
                </w:p>
              </w:tc>
            </w:tr>
          </w:tbl>
          <w:p w:rsidR="00165758" w:rsidRPr="00D05ED3" w:rsidRDefault="00165758" w:rsidP="0016575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вопросам профориентации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rPr>
          <w:trHeight w:val="507"/>
        </w:trPr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7.11. 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по организации исследовательской и проектной деятельности школьников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вопросам наставничества и </w:t>
            </w:r>
            <w:proofErr w:type="spellStart"/>
            <w:r w:rsidRPr="00D05ED3">
              <w:rPr>
                <w:rFonts w:ascii="Times New Roman" w:hAnsi="Times New Roman" w:cs="Times New Roman"/>
              </w:rPr>
              <w:t>волонтёрства</w:t>
            </w:r>
            <w:proofErr w:type="spellEnd"/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</w:t>
            </w:r>
            <w:r w:rsidRPr="002C7ACF">
              <w:rPr>
                <w:rFonts w:ascii="Times New Roman" w:hAnsi="Times New Roman" w:cs="Times New Roman"/>
              </w:rPr>
              <w:t xml:space="preserve">программам </w:t>
            </w:r>
            <w:r>
              <w:rPr>
                <w:rFonts w:ascii="Times New Roman" w:hAnsi="Times New Roman" w:cs="Times New Roman"/>
              </w:rPr>
              <w:t xml:space="preserve">в сфере </w:t>
            </w:r>
            <w:r w:rsidRPr="00D05ED3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7.14. 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вопросам повышения эффективности классного </w:t>
            </w:r>
            <w:r w:rsidRPr="00D05ED3">
              <w:rPr>
                <w:rFonts w:ascii="Times New Roman" w:hAnsi="Times New Roman" w:cs="Times New Roman"/>
              </w:rPr>
              <w:lastRenderedPageBreak/>
              <w:t xml:space="preserve">руководства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D8A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880D8A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880D8A" w:rsidRPr="00D05ED3" w:rsidRDefault="00880D8A" w:rsidP="00165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охвачено в 2024</w:t>
            </w:r>
            <w:r w:rsidRPr="00D05ED3">
              <w:rPr>
                <w:rFonts w:ascii="Times New Roman" w:hAnsi="Times New Roman" w:cs="Times New Roman"/>
              </w:rPr>
              <w:t>/ 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 корпоративным или/и «внутрифирменным» обучением, 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880D8A" w:rsidRPr="00D05ED3" w:rsidRDefault="00880D8A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880D8A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80D8A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shd w:val="clear" w:color="auto" w:fill="D9D9D9" w:themeFill="background1" w:themeFillShade="D9"/>
          </w:tcPr>
          <w:p w:rsidR="00880D8A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  <w:shd w:val="clear" w:color="auto" w:fill="D9D9D9" w:themeFill="background1" w:themeFillShade="D9"/>
          </w:tcPr>
          <w:p w:rsidR="00880D8A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 и руководителей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зам</w:t>
            </w:r>
            <w:proofErr w:type="gramStart"/>
            <w:r w:rsidRPr="00D05ED3">
              <w:rPr>
                <w:rFonts w:ascii="Times New Roman" w:hAnsi="Times New Roman" w:cs="Times New Roman"/>
              </w:rPr>
              <w:t>.р</w:t>
            </w:r>
            <w:proofErr w:type="gramEnd"/>
            <w:r w:rsidRPr="00D05ED3">
              <w:rPr>
                <w:rFonts w:ascii="Times New Roman" w:hAnsi="Times New Roman" w:cs="Times New Roman"/>
              </w:rPr>
              <w:t>ук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-лей)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учителей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 них руководитель и  заместители руководителя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C52AF8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C52AF8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C52AF8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По каким темам ведётся внутрифирменное обучение педагогов в 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 (</w:t>
            </w:r>
            <w:r w:rsidRPr="00D05ED3">
              <w:rPr>
                <w:rFonts w:ascii="Times New Roman" w:hAnsi="Times New Roman" w:cs="Times New Roman"/>
                <w:i/>
              </w:rPr>
              <w:t>напишите с дополнением строк</w:t>
            </w:r>
            <w:r w:rsidRPr="00D05ED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8.4.1.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«Работа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как условия успешности обучения и развития учащихся»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8.4.2.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«Внедрение новых технологий в обучение»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педагогов, использующих информационно-коммуникационные технологии как средство обучения, в т. ч.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auto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использующих дистанционные технологии для реализации образовательных программ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9.1.а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применяющих ресурсы РЭШ в обучении школьников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педагогов, разрабатывающих и применяющих </w:t>
            </w:r>
            <w:proofErr w:type="gramStart"/>
            <w:r w:rsidRPr="00D05ED3">
              <w:rPr>
                <w:rFonts w:ascii="Times New Roman" w:hAnsi="Times New Roman" w:cs="Times New Roman"/>
              </w:rPr>
              <w:t>собственные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ЭОР на своих занятиях 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9.3.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которые имеют собственные сайты (страницы на сайте), блоги для их использования в обучении и воспитании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165758" w:rsidRPr="00D05ED3" w:rsidRDefault="00880D8A" w:rsidP="0054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</w:tcPr>
          <w:p w:rsidR="00165758" w:rsidRPr="00D05ED3" w:rsidRDefault="00165758" w:rsidP="00545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Наличие инновационного статуса (экспериментальной площадки, ФИП, РИП, ГПП, ГВП, базовой, опорной школы,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 площадки и др.)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05ED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5E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)/</w:t>
            </w:r>
            <w:r w:rsidRPr="00D05ED3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5E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404" w:type="dxa"/>
            <w:gridSpan w:val="2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  <w:shd w:val="clear" w:color="auto" w:fill="D9D9D9" w:themeFill="background1" w:themeFillShade="D9"/>
          </w:tcPr>
          <w:p w:rsidR="0016575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165758" w:rsidRPr="00D05ED3" w:rsidTr="00880D8A">
        <w:tc>
          <w:tcPr>
            <w:tcW w:w="811" w:type="dxa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10.1. </w:t>
            </w:r>
          </w:p>
        </w:tc>
        <w:tc>
          <w:tcPr>
            <w:tcW w:w="5818" w:type="dxa"/>
            <w:shd w:val="clear" w:color="auto" w:fill="auto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подготовлено инновационных образовательных продуктов (учебных пособий, курсов, конспектов уроков, пакетов диагностик и др.) </w:t>
            </w:r>
          </w:p>
        </w:tc>
        <w:tc>
          <w:tcPr>
            <w:tcW w:w="1709" w:type="dxa"/>
            <w:shd w:val="clear" w:color="auto" w:fill="auto"/>
          </w:tcPr>
          <w:p w:rsidR="00165758" w:rsidRPr="00D05ED3" w:rsidRDefault="00165758" w:rsidP="00165758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кол-во /чел.</w:t>
            </w:r>
          </w:p>
        </w:tc>
        <w:tc>
          <w:tcPr>
            <w:tcW w:w="842" w:type="dxa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165758" w:rsidRPr="00D05ED3" w:rsidRDefault="00880D8A" w:rsidP="00880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том числе авторских программ (проектов), имеющих статус авторских программ 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кол-во /чел.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10.3.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в том числе публикаций, статей, метод</w:t>
            </w:r>
            <w:proofErr w:type="gramStart"/>
            <w:r w:rsidRPr="00D05ED3">
              <w:rPr>
                <w:rFonts w:ascii="Times New Roman" w:hAnsi="Times New Roman" w:cs="Times New Roman"/>
              </w:rPr>
              <w:t>.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5ED3">
              <w:rPr>
                <w:rFonts w:ascii="Times New Roman" w:hAnsi="Times New Roman" w:cs="Times New Roman"/>
              </w:rPr>
              <w:t>п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особий, рекомендаций, конспектов учебных занятий и др.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 /чел.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них с использованием сетевых ресурсов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кол-во/чел.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gridSpan w:val="2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gridSpan w:val="3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проведено инновационных семинаров, стажировок, педагогических мастерских, др. мероприятий по теме проекта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16575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5ED3">
              <w:rPr>
                <w:rFonts w:ascii="Times New Roman" w:hAnsi="Times New Roman" w:cs="Times New Roman"/>
              </w:rPr>
              <w:t>в.т.ч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по трансляции опыта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16575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16575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подготовленных к инновационной деятельности на курсах повышения квалификации, в городской школе педагога-исследователя, отделениях ШПИ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gridSpan w:val="4"/>
            <w:tcBorders>
              <w:bottom w:val="single" w:sz="4" w:space="0" w:color="auto"/>
            </w:tcBorders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охват педагогов активной инновационной деятельностью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4"/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gridSpan w:val="4"/>
            <w:shd w:val="clear" w:color="auto" w:fill="D9D9D9" w:themeFill="background1" w:themeFillShade="D9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имеют статус «педагога-исследователя»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имеют статус «участника инновационного образовательного  проекта»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12а 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участие педагогов (в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рук</w:t>
            </w:r>
            <w:r>
              <w:rPr>
                <w:rFonts w:ascii="Times New Roman" w:hAnsi="Times New Roman" w:cs="Times New Roman"/>
              </w:rPr>
              <w:t>оводител</w:t>
            </w:r>
            <w:r w:rsidRPr="00D05ED3">
              <w:rPr>
                <w:rFonts w:ascii="Times New Roman" w:hAnsi="Times New Roman" w:cs="Times New Roman"/>
              </w:rPr>
              <w:t xml:space="preserve">ей) в экспертной деятельности, всего 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муниципальном уровне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региональном (краевом) уровне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12.5. 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федеральном, межрегиональном уровнях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проведено экспертиз (выдано экспертных заключений)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на региональном, межрегиональном и федеральном уровне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Участие в конкурсном движении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4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13.А</w:t>
            </w:r>
          </w:p>
        </w:tc>
        <w:tc>
          <w:tcPr>
            <w:tcW w:w="5818" w:type="dxa"/>
            <w:shd w:val="clear" w:color="auto" w:fill="auto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приняли участие в конкурсном движении педагогических работников федерального, межрегионального,  </w:t>
            </w:r>
            <w:r w:rsidRPr="00D05ED3">
              <w:rPr>
                <w:rFonts w:ascii="Times New Roman" w:hAnsi="Times New Roman" w:cs="Times New Roman"/>
              </w:rPr>
              <w:lastRenderedPageBreak/>
              <w:t>регионального, муниципального, школьного уровней, всего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5"/>
            </w:r>
          </w:p>
        </w:tc>
        <w:tc>
          <w:tcPr>
            <w:tcW w:w="1709" w:type="dxa"/>
            <w:shd w:val="clear" w:color="auto" w:fill="auto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lastRenderedPageBreak/>
              <w:t>чел./проц.</w:t>
            </w:r>
          </w:p>
        </w:tc>
        <w:tc>
          <w:tcPr>
            <w:tcW w:w="842" w:type="dxa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gridSpan w:val="4"/>
            <w:shd w:val="clear" w:color="auto" w:fill="auto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13.1.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международного, федерального, межрегионального уровней 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gridSpan w:val="4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регионального (краевого) уровня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муниципального уровня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школьного уровня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руководители и заместители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16575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13.6.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педагогических работников - участников конкурсов стали победителями, призёрами, лауреатами, всего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международного, федерального, межрегионального уровней 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13.8.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регионального (краевого) уровня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13.9.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муниципального уровня </w:t>
            </w:r>
          </w:p>
        </w:tc>
        <w:tc>
          <w:tcPr>
            <w:tcW w:w="1709" w:type="dxa"/>
          </w:tcPr>
          <w:p w:rsidR="00165758" w:rsidRPr="00D05ED3" w:rsidRDefault="0016575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13.10 </w:t>
            </w: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школьного уровня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758" w:rsidRPr="00D05ED3" w:rsidTr="00880D8A">
        <w:tc>
          <w:tcPr>
            <w:tcW w:w="811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165758" w:rsidRPr="00D05ED3" w:rsidRDefault="0016575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руководители и заместители  </w:t>
            </w:r>
          </w:p>
        </w:tc>
        <w:tc>
          <w:tcPr>
            <w:tcW w:w="1709" w:type="dxa"/>
          </w:tcPr>
          <w:p w:rsidR="00165758" w:rsidRPr="00D05ED3" w:rsidRDefault="0016575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65758" w:rsidRPr="00D05ED3" w:rsidRDefault="0016575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165758" w:rsidRPr="00D05ED3" w:rsidRDefault="00880D8A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16575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Разработали и осуществляют свою деятельность </w:t>
            </w:r>
            <w:proofErr w:type="gramStart"/>
            <w:r w:rsidRPr="00D05ED3">
              <w:rPr>
                <w:rFonts w:ascii="Times New Roman" w:hAnsi="Times New Roman" w:cs="Times New Roman"/>
              </w:rPr>
              <w:t>по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утвержденным в установленном порядке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%%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172F8" w:rsidRPr="00D05ED3" w:rsidRDefault="00F172F8" w:rsidP="00F172F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85" w:type="dxa"/>
            <w:gridSpan w:val="4"/>
            <w:shd w:val="clear" w:color="auto" w:fill="D9D9D9" w:themeFill="background1" w:themeFillShade="D9"/>
          </w:tcPr>
          <w:p w:rsidR="00F172F8" w:rsidRPr="00D05ED3" w:rsidRDefault="00F172F8" w:rsidP="00F172F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%%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планам профессионального развития  (роста), ИОМ 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«портфолио» педагога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92" w:type="dxa"/>
          </w:tcPr>
          <w:p w:rsidR="00F172F8" w:rsidRPr="00D05ED3" w:rsidRDefault="00F172F8" w:rsidP="00880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rPr>
          <w:trHeight w:val="279"/>
        </w:trPr>
        <w:tc>
          <w:tcPr>
            <w:tcW w:w="811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., в  электронном  формате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Организованных профессиональных  педагогических объединений (советов, ассоциаций, МО, проблемных и творческих групп, педагогических клубов и др.)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  <w:tc>
          <w:tcPr>
            <w:tcW w:w="1585" w:type="dxa"/>
            <w:gridSpan w:val="4"/>
            <w:shd w:val="clear" w:color="auto" w:fill="D9D9D9" w:themeFill="background1" w:themeFillShade="D9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всего объединений </w:t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  <w:gridSpan w:val="4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них участников 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профессиональных объединений педагогов, организованных в текущем учебном году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6"/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  <w:gridSpan w:val="4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rPr>
          <w:trHeight w:val="281"/>
        </w:trPr>
        <w:tc>
          <w:tcPr>
            <w:tcW w:w="811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15.4.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в них участников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 и руководителей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зам</w:t>
            </w:r>
            <w:proofErr w:type="gramStart"/>
            <w:r w:rsidRPr="00D05ED3">
              <w:rPr>
                <w:rFonts w:ascii="Times New Roman" w:hAnsi="Times New Roman" w:cs="Times New Roman"/>
              </w:rPr>
              <w:t>.р</w:t>
            </w:r>
            <w:proofErr w:type="gramEnd"/>
            <w:r w:rsidRPr="00D05ED3">
              <w:rPr>
                <w:rFonts w:ascii="Times New Roman" w:hAnsi="Times New Roman" w:cs="Times New Roman"/>
              </w:rPr>
              <w:t>ук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-лей), включённых в сетевые сообщества, предметные ассоциации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15.6.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 и руководителей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зам</w:t>
            </w:r>
            <w:proofErr w:type="gramStart"/>
            <w:r w:rsidRPr="00D05ED3">
              <w:rPr>
                <w:rFonts w:ascii="Times New Roman" w:hAnsi="Times New Roman" w:cs="Times New Roman"/>
              </w:rPr>
              <w:t>.р</w:t>
            </w:r>
            <w:proofErr w:type="gramEnd"/>
            <w:r w:rsidRPr="00D05ED3">
              <w:rPr>
                <w:rFonts w:ascii="Times New Roman" w:hAnsi="Times New Roman" w:cs="Times New Roman"/>
              </w:rPr>
              <w:t>ук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-лей) - членов Забайкальского педагогического общества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172F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Организовано наставничество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4"/>
            <w:shd w:val="clear" w:color="auto" w:fill="D9D9D9" w:themeFill="background1" w:themeFillShade="D9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разработано положение о наставничестве (наставниках)</w:t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разработано программ наставничества </w:t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педагогов, участвующих в программах наставничества 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5ED3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педагогами-наставниками </w:t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</w:pPr>
            <w:r>
              <w:t>1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16.5.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молодых педагогов – участников программ наставничества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</w:pPr>
            <w:r>
              <w:t>2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F172F8" w:rsidRPr="00F172F8" w:rsidRDefault="00F172F8" w:rsidP="00F172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молодых педагогов, охваченных мероприятиями в рамках проектов по поддержке молодых педагогов (в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городского, регионального, федерального уровней)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Поступило жалоб (рекламаций), связанных с профессиональной деятельностью педагогических работников учреждения, всего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  <w:shd w:val="clear" w:color="auto" w:fill="D9D9D9" w:themeFill="background1" w:themeFillShade="D9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рассмотрено органами управления учреждения  </w:t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комиссиями по урегулированию споров между участниками образовательных отношений </w:t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рассмотрено вышестоящими организациями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7"/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рассмотрено в судебном порядке </w:t>
            </w:r>
          </w:p>
        </w:tc>
        <w:tc>
          <w:tcPr>
            <w:tcW w:w="1709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итогам рассмотрения вынесено административных взысканий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  <w:tcBorders>
              <w:bottom w:val="single" w:sz="4" w:space="0" w:color="auto"/>
            </w:tcBorders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XXX</w:t>
            </w:r>
          </w:p>
        </w:tc>
      </w:tr>
      <w:tr w:rsidR="00F172F8" w:rsidRPr="00D05ED3" w:rsidTr="00880D8A">
        <w:tc>
          <w:tcPr>
            <w:tcW w:w="811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Награждены в текущем учебном году педагогические работники учреждения, всего  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F172F8" w:rsidRPr="00D05ED3" w:rsidRDefault="00F172F8" w:rsidP="00165758"/>
        </w:tc>
        <w:tc>
          <w:tcPr>
            <w:tcW w:w="84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4"/>
            <w:shd w:val="clear" w:color="auto" w:fill="D9D9D9" w:themeFill="background1" w:themeFillShade="D9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  <w:shd w:val="clear" w:color="auto" w:fill="auto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5818" w:type="dxa"/>
            <w:shd w:val="clear" w:color="auto" w:fill="auto"/>
          </w:tcPr>
          <w:p w:rsidR="00F172F8" w:rsidRPr="00D05ED3" w:rsidRDefault="00F172F8" w:rsidP="001657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09" w:type="dxa"/>
            <w:shd w:val="clear" w:color="auto" w:fill="auto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shd w:val="clear" w:color="auto" w:fill="auto"/>
          </w:tcPr>
          <w:p w:rsidR="00F172F8" w:rsidRPr="00D05ED3" w:rsidRDefault="00F172F8" w:rsidP="008C3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2" w:type="dxa"/>
            <w:shd w:val="clear" w:color="auto" w:fill="auto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5" w:type="dxa"/>
            <w:gridSpan w:val="4"/>
            <w:shd w:val="clear" w:color="auto" w:fill="auto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на уровне образовательного учреждения   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5" w:type="dxa"/>
            <w:gridSpan w:val="4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18.3. 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них на муниципальном, краевом, федеральном уровне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5" w:type="dxa"/>
            <w:gridSpan w:val="4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18.4. 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педагогические  работники, в отношении которых проводилась оценка эффективности деятельности по </w:t>
            </w:r>
            <w:r w:rsidRPr="00D05ED3">
              <w:rPr>
                <w:rFonts w:ascii="Times New Roman" w:hAnsi="Times New Roman" w:cs="Times New Roman"/>
              </w:rPr>
              <w:lastRenderedPageBreak/>
              <w:t>классному руководству;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lastRenderedPageBreak/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gridSpan w:val="4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2F8" w:rsidRPr="00D05ED3" w:rsidTr="00880D8A">
        <w:tc>
          <w:tcPr>
            <w:tcW w:w="811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18.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</w:tcPr>
          <w:p w:rsidR="00F172F8" w:rsidRPr="00D05ED3" w:rsidRDefault="00F172F8" w:rsidP="00165758">
            <w:pPr>
              <w:rPr>
                <w:rFonts w:ascii="Times New Roman" w:hAnsi="Times New Roman" w:cs="Times New Roman"/>
              </w:rPr>
            </w:pPr>
            <w:proofErr w:type="gramStart"/>
            <w:r w:rsidRPr="00D05ED3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работники, осуществляющие деятельность по классному руководству, получившие поощрение по итогам этой деятельности (помимо финансового</w:t>
            </w:r>
            <w:r>
              <w:rPr>
                <w:rFonts w:ascii="Times New Roman" w:hAnsi="Times New Roman" w:cs="Times New Roman"/>
              </w:rPr>
              <w:t>)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dxa"/>
          </w:tcPr>
          <w:p w:rsidR="00F172F8" w:rsidRPr="00D05ED3" w:rsidRDefault="00F172F8" w:rsidP="00165758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F172F8" w:rsidRPr="00D05ED3" w:rsidRDefault="00F172F8" w:rsidP="001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gridSpan w:val="4"/>
          </w:tcPr>
          <w:p w:rsidR="00F172F8" w:rsidRPr="00F172F8" w:rsidRDefault="00F172F8" w:rsidP="00165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186679" w:rsidRDefault="00186679" w:rsidP="001866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679" w:rsidRPr="00D05ED3" w:rsidRDefault="00186679" w:rsidP="00186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D3">
        <w:rPr>
          <w:rFonts w:ascii="Times New Roman" w:hAnsi="Times New Roman" w:cs="Times New Roman"/>
        </w:rPr>
        <w:t xml:space="preserve">Руководитель образовательного учреждения       …………………… / </w:t>
      </w:r>
      <w:r w:rsidR="00F172F8">
        <w:rPr>
          <w:rFonts w:ascii="Times New Roman" w:hAnsi="Times New Roman" w:cs="Times New Roman"/>
        </w:rPr>
        <w:t>Ладью Л.И.</w:t>
      </w:r>
      <w:r w:rsidRPr="00D05ED3">
        <w:rPr>
          <w:rFonts w:ascii="Times New Roman" w:hAnsi="Times New Roman" w:cs="Times New Roman"/>
        </w:rPr>
        <w:t xml:space="preserve">. / </w:t>
      </w:r>
    </w:p>
    <w:p w:rsidR="001C1984" w:rsidRDefault="00186679" w:rsidP="00186679">
      <w:pPr>
        <w:ind w:hanging="709"/>
      </w:pPr>
      <w:r w:rsidRPr="00D05ED3">
        <w:rPr>
          <w:rFonts w:ascii="Times New Roman" w:hAnsi="Times New Roman" w:cs="Times New Roman"/>
        </w:rPr>
        <w:t xml:space="preserve">Подпись </w:t>
      </w:r>
      <w:proofErr w:type="gramStart"/>
      <w:r w:rsidRPr="00D05ED3">
        <w:rPr>
          <w:rFonts w:ascii="Times New Roman" w:hAnsi="Times New Roman" w:cs="Times New Roman"/>
        </w:rPr>
        <w:t>ответственного</w:t>
      </w:r>
      <w:proofErr w:type="gramEnd"/>
      <w:r w:rsidRPr="00D05ED3">
        <w:rPr>
          <w:rFonts w:ascii="Times New Roman" w:hAnsi="Times New Roman" w:cs="Times New Roman"/>
        </w:rPr>
        <w:t xml:space="preserve"> за заполнение формы:   …………………………….</w:t>
      </w:r>
      <w:r w:rsidR="00F172F8">
        <w:rPr>
          <w:rFonts w:ascii="Times New Roman" w:hAnsi="Times New Roman" w:cs="Times New Roman"/>
        </w:rPr>
        <w:t xml:space="preserve"> /Куйдина Т.В /</w:t>
      </w:r>
    </w:p>
    <w:sectPr w:rsidR="001C1984" w:rsidSect="00186679">
      <w:pgSz w:w="16838" w:h="11906" w:orient="landscape"/>
      <w:pgMar w:top="1701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C3" w:rsidRDefault="009B56C3" w:rsidP="00186679">
      <w:pPr>
        <w:spacing w:after="0" w:line="240" w:lineRule="auto"/>
      </w:pPr>
      <w:r>
        <w:separator/>
      </w:r>
    </w:p>
  </w:endnote>
  <w:endnote w:type="continuationSeparator" w:id="0">
    <w:p w:rsidR="009B56C3" w:rsidRDefault="009B56C3" w:rsidP="0018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XK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C3" w:rsidRDefault="009B56C3" w:rsidP="00186679">
      <w:pPr>
        <w:spacing w:after="0" w:line="240" w:lineRule="auto"/>
      </w:pPr>
      <w:r>
        <w:separator/>
      </w:r>
    </w:p>
  </w:footnote>
  <w:footnote w:type="continuationSeparator" w:id="0">
    <w:p w:rsidR="009B56C3" w:rsidRDefault="009B56C3" w:rsidP="00186679">
      <w:pPr>
        <w:spacing w:after="0" w:line="240" w:lineRule="auto"/>
      </w:pPr>
      <w:r>
        <w:continuationSeparator/>
      </w:r>
    </w:p>
  </w:footnote>
  <w:footnote w:id="1">
    <w:p w:rsidR="00F172F8" w:rsidRPr="00A0757D" w:rsidRDefault="00F172F8" w:rsidP="00186679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 </w:t>
      </w:r>
      <w:r w:rsidRPr="00A0757D">
        <w:rPr>
          <w:rFonts w:ascii="Times New Roman" w:hAnsi="Times New Roman" w:cs="Times New Roman"/>
        </w:rPr>
        <w:t xml:space="preserve">Проценты округляются до десятых значений </w:t>
      </w:r>
      <w:proofErr w:type="gramStart"/>
      <w:r w:rsidRPr="00A0757D">
        <w:rPr>
          <w:rFonts w:ascii="Times New Roman" w:hAnsi="Times New Roman" w:cs="Times New Roman"/>
        </w:rPr>
        <w:t xml:space="preserve">( </w:t>
      </w:r>
      <w:proofErr w:type="gramEnd"/>
      <w:r w:rsidRPr="00A0757D">
        <w:rPr>
          <w:rFonts w:ascii="Times New Roman" w:hAnsi="Times New Roman" w:cs="Times New Roman"/>
          <w:b/>
          <w:lang w:val="en-US"/>
        </w:rPr>
        <w:t>NN</w:t>
      </w:r>
      <w:r w:rsidRPr="00A0757D">
        <w:rPr>
          <w:rFonts w:ascii="Times New Roman" w:hAnsi="Times New Roman" w:cs="Times New Roman"/>
          <w:b/>
        </w:rPr>
        <w:t xml:space="preserve">, </w:t>
      </w:r>
      <w:r w:rsidRPr="00A0757D">
        <w:rPr>
          <w:rFonts w:ascii="Times New Roman" w:hAnsi="Times New Roman" w:cs="Times New Roman"/>
          <w:b/>
          <w:lang w:val="en-US"/>
        </w:rPr>
        <w:t>N</w:t>
      </w:r>
      <w:r w:rsidRPr="00A0757D">
        <w:rPr>
          <w:rFonts w:ascii="Times New Roman" w:hAnsi="Times New Roman" w:cs="Times New Roman"/>
        </w:rPr>
        <w:t xml:space="preserve">) </w:t>
      </w:r>
    </w:p>
  </w:footnote>
  <w:footnote w:id="2">
    <w:p w:rsidR="00F172F8" w:rsidRPr="00A0757D" w:rsidRDefault="00F172F8" w:rsidP="0016575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 </w:t>
      </w:r>
      <w:r w:rsidRPr="00A0757D">
        <w:rPr>
          <w:rFonts w:ascii="Times New Roman" w:hAnsi="Times New Roman" w:cs="Times New Roman"/>
        </w:rPr>
        <w:t xml:space="preserve">Проценты округляются до десятых значений </w:t>
      </w:r>
      <w:proofErr w:type="gramStart"/>
      <w:r w:rsidRPr="00A0757D">
        <w:rPr>
          <w:rFonts w:ascii="Times New Roman" w:hAnsi="Times New Roman" w:cs="Times New Roman"/>
        </w:rPr>
        <w:t xml:space="preserve">( </w:t>
      </w:r>
      <w:proofErr w:type="gramEnd"/>
      <w:r w:rsidRPr="00A0757D">
        <w:rPr>
          <w:rFonts w:ascii="Times New Roman" w:hAnsi="Times New Roman" w:cs="Times New Roman"/>
          <w:b/>
          <w:lang w:val="en-US"/>
        </w:rPr>
        <w:t>NN</w:t>
      </w:r>
      <w:r w:rsidRPr="00A0757D">
        <w:rPr>
          <w:rFonts w:ascii="Times New Roman" w:hAnsi="Times New Roman" w:cs="Times New Roman"/>
          <w:b/>
        </w:rPr>
        <w:t xml:space="preserve">, </w:t>
      </w:r>
      <w:r w:rsidRPr="00A0757D">
        <w:rPr>
          <w:rFonts w:ascii="Times New Roman" w:hAnsi="Times New Roman" w:cs="Times New Roman"/>
          <w:b/>
          <w:lang w:val="en-US"/>
        </w:rPr>
        <w:t>N</w:t>
      </w:r>
      <w:r w:rsidRPr="00A0757D">
        <w:rPr>
          <w:rFonts w:ascii="Times New Roman" w:hAnsi="Times New Roman" w:cs="Times New Roman"/>
        </w:rPr>
        <w:t xml:space="preserve">) </w:t>
      </w:r>
    </w:p>
  </w:footnote>
  <w:footnote w:id="3">
    <w:p w:rsidR="00F172F8" w:rsidRPr="00A0757D" w:rsidRDefault="00F172F8" w:rsidP="00186679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r w:rsidRPr="00A0757D">
        <w:rPr>
          <w:rFonts w:ascii="Times New Roman" w:hAnsi="Times New Roman" w:cs="Times New Roman"/>
        </w:rPr>
        <w:t>Здесь и далее данные по состоянию на 31 декабря 202</w:t>
      </w:r>
      <w:r>
        <w:rPr>
          <w:rFonts w:ascii="Times New Roman" w:hAnsi="Times New Roman" w:cs="Times New Roman"/>
        </w:rPr>
        <w:t>4</w:t>
      </w:r>
      <w:r w:rsidRPr="00A0757D">
        <w:rPr>
          <w:rFonts w:ascii="Times New Roman" w:hAnsi="Times New Roman" w:cs="Times New Roman"/>
        </w:rPr>
        <w:t xml:space="preserve"> года </w:t>
      </w:r>
    </w:p>
  </w:footnote>
  <w:footnote w:id="4">
    <w:p w:rsidR="00F172F8" w:rsidRPr="00A0757D" w:rsidRDefault="00F172F8" w:rsidP="00186679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proofErr w:type="spellStart"/>
      <w:r w:rsidRPr="00A0757D">
        <w:rPr>
          <w:rFonts w:ascii="Times New Roman" w:hAnsi="Times New Roman" w:cs="Times New Roman"/>
        </w:rPr>
        <w:t>Пп</w:t>
      </w:r>
      <w:proofErr w:type="spellEnd"/>
      <w:r w:rsidRPr="00A0757D">
        <w:rPr>
          <w:rFonts w:ascii="Times New Roman" w:hAnsi="Times New Roman" w:cs="Times New Roman"/>
        </w:rPr>
        <w:t xml:space="preserve">. 1.2-1.4. – удельный вес в проц. от общего числа педагогических работников  </w:t>
      </w:r>
    </w:p>
  </w:footnote>
  <w:footnote w:id="5">
    <w:p w:rsidR="00F172F8" w:rsidRDefault="00F172F8" w:rsidP="00186679">
      <w:pPr>
        <w:pStyle w:val="a7"/>
      </w:pPr>
      <w:r>
        <w:rPr>
          <w:rStyle w:val="a9"/>
        </w:rPr>
        <w:footnoteRef/>
      </w:r>
      <w:r>
        <w:t xml:space="preserve"> </w:t>
      </w:r>
      <w:r w:rsidRPr="00305637">
        <w:rPr>
          <w:rFonts w:ascii="Times New Roman" w:hAnsi="Times New Roman" w:cs="Times New Roman"/>
        </w:rPr>
        <w:t xml:space="preserve">Расчет </w:t>
      </w:r>
      <w:proofErr w:type="spellStart"/>
      <w:r w:rsidRPr="00305637">
        <w:rPr>
          <w:rFonts w:ascii="Times New Roman" w:hAnsi="Times New Roman" w:cs="Times New Roman"/>
        </w:rPr>
        <w:t>средн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05637">
        <w:rPr>
          <w:rFonts w:ascii="Times New Roman" w:hAnsi="Times New Roman" w:cs="Times New Roman"/>
        </w:rPr>
        <w:t>возраста проводится по формуле: сумма средних возрастов всех педагогов: кол-во педагогов</w:t>
      </w:r>
      <w:r>
        <w:rPr>
          <w:rFonts w:ascii="Times New Roman" w:hAnsi="Times New Roman" w:cs="Times New Roman"/>
        </w:rPr>
        <w:t xml:space="preserve"> =</w:t>
      </w:r>
      <w:proofErr w:type="spellStart"/>
      <w:r>
        <w:rPr>
          <w:rFonts w:ascii="Times New Roman" w:hAnsi="Times New Roman" w:cs="Times New Roman"/>
        </w:rPr>
        <w:t>ср</w:t>
      </w:r>
      <w:proofErr w:type="gramStart"/>
      <w:r>
        <w:rPr>
          <w:rFonts w:ascii="Times New Roman" w:hAnsi="Times New Roman" w:cs="Times New Roman"/>
        </w:rPr>
        <w:t>.в</w:t>
      </w:r>
      <w:proofErr w:type="spellEnd"/>
      <w:proofErr w:type="gramEnd"/>
      <w:r>
        <w:rPr>
          <w:rFonts w:ascii="Times New Roman" w:hAnsi="Times New Roman" w:cs="Times New Roman"/>
        </w:rPr>
        <w:t xml:space="preserve">-т  </w:t>
      </w:r>
      <w:r>
        <w:t xml:space="preserve">   </w:t>
      </w:r>
    </w:p>
  </w:footnote>
  <w:footnote w:id="6">
    <w:p w:rsidR="00F172F8" w:rsidRPr="00A0757D" w:rsidRDefault="00F172F8" w:rsidP="00186679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r w:rsidRPr="00A0757D">
        <w:rPr>
          <w:rFonts w:ascii="Times New Roman" w:hAnsi="Times New Roman" w:cs="Times New Roman"/>
        </w:rPr>
        <w:t xml:space="preserve"> Пп.2.1-2.7. – удельный вес в проц. от числа учителей (по должности), включая совместителей    </w:t>
      </w:r>
    </w:p>
  </w:footnote>
  <w:footnote w:id="7">
    <w:p w:rsidR="00F172F8" w:rsidRPr="00A0757D" w:rsidRDefault="00F172F8" w:rsidP="00186679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r w:rsidRPr="00A0757D">
        <w:rPr>
          <w:rFonts w:ascii="Times New Roman" w:hAnsi="Times New Roman" w:cs="Times New Roman"/>
        </w:rPr>
        <w:t xml:space="preserve"> Пп.3.1-3.5. – удельный вес в проц. от общего числа педагогических работников  </w:t>
      </w:r>
    </w:p>
  </w:footnote>
  <w:footnote w:id="8">
    <w:p w:rsidR="00F172F8" w:rsidRPr="00A0757D" w:rsidRDefault="00F172F8" w:rsidP="00186679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proofErr w:type="spellStart"/>
      <w:r w:rsidRPr="00A0757D">
        <w:rPr>
          <w:rFonts w:ascii="Times New Roman" w:hAnsi="Times New Roman" w:cs="Times New Roman"/>
        </w:rPr>
        <w:t>Пп</w:t>
      </w:r>
      <w:proofErr w:type="spellEnd"/>
      <w:r w:rsidRPr="00A0757D">
        <w:rPr>
          <w:rFonts w:ascii="Times New Roman" w:hAnsi="Times New Roman" w:cs="Times New Roman"/>
        </w:rPr>
        <w:t>. 4.1.-4.3. – из числа работающих в наст</w:t>
      </w:r>
      <w:proofErr w:type="gramStart"/>
      <w:r w:rsidRPr="00A0757D">
        <w:rPr>
          <w:rFonts w:ascii="Times New Roman" w:hAnsi="Times New Roman" w:cs="Times New Roman"/>
        </w:rPr>
        <w:t>.</w:t>
      </w:r>
      <w:proofErr w:type="gramEnd"/>
      <w:r w:rsidRPr="00A0757D">
        <w:rPr>
          <w:rFonts w:ascii="Times New Roman" w:hAnsi="Times New Roman" w:cs="Times New Roman"/>
        </w:rPr>
        <w:t xml:space="preserve"> </w:t>
      </w:r>
      <w:proofErr w:type="gramStart"/>
      <w:r w:rsidRPr="00A0757D">
        <w:rPr>
          <w:rFonts w:ascii="Times New Roman" w:hAnsi="Times New Roman" w:cs="Times New Roman"/>
        </w:rPr>
        <w:t>в</w:t>
      </w:r>
      <w:proofErr w:type="gramEnd"/>
      <w:r w:rsidRPr="00A0757D">
        <w:rPr>
          <w:rFonts w:ascii="Times New Roman" w:hAnsi="Times New Roman" w:cs="Times New Roman"/>
        </w:rPr>
        <w:t>ремя педагогических работников</w:t>
      </w:r>
    </w:p>
  </w:footnote>
  <w:footnote w:id="9">
    <w:p w:rsidR="00F172F8" w:rsidRPr="0010256B" w:rsidRDefault="00F172F8" w:rsidP="00186679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10256B">
        <w:rPr>
          <w:rFonts w:ascii="Times New Roman" w:hAnsi="Times New Roman" w:cs="Times New Roman"/>
        </w:rPr>
        <w:t xml:space="preserve">Повышение квалификации сопровождается выдачей удостоверения установленного образца (свыше 16 час.), профессиональная переподготовка </w:t>
      </w:r>
      <w:proofErr w:type="gramStart"/>
      <w:r w:rsidRPr="0010256B">
        <w:rPr>
          <w:rFonts w:ascii="Times New Roman" w:hAnsi="Times New Roman" w:cs="Times New Roman"/>
        </w:rPr>
        <w:t>–в</w:t>
      </w:r>
      <w:proofErr w:type="gramEnd"/>
      <w:r w:rsidRPr="0010256B">
        <w:rPr>
          <w:rFonts w:ascii="Times New Roman" w:hAnsi="Times New Roman" w:cs="Times New Roman"/>
        </w:rPr>
        <w:t>ыдачей диплома (свыше 250 час).</w:t>
      </w:r>
    </w:p>
  </w:footnote>
  <w:footnote w:id="10">
    <w:p w:rsidR="00F172F8" w:rsidRDefault="00F172F8" w:rsidP="00186679">
      <w:pPr>
        <w:pStyle w:val="a7"/>
      </w:pPr>
      <w:r w:rsidRPr="00220192">
        <w:rPr>
          <w:rStyle w:val="a9"/>
        </w:rPr>
        <w:footnoteRef/>
      </w:r>
      <w:r w:rsidRPr="00220192">
        <w:t xml:space="preserve"> </w:t>
      </w:r>
      <w:r w:rsidRPr="00220192">
        <w:rPr>
          <w:rFonts w:ascii="Times New Roman" w:hAnsi="Times New Roman" w:cs="Times New Roman"/>
        </w:rPr>
        <w:t>Перечни программ ДПО,</w:t>
      </w:r>
      <w:r w:rsidRPr="00220192">
        <w:t xml:space="preserve"> </w:t>
      </w:r>
      <w:r w:rsidRPr="00220192">
        <w:rPr>
          <w:rFonts w:ascii="Times New Roman" w:hAnsi="Times New Roman" w:cs="Times New Roman"/>
        </w:rPr>
        <w:t>размещённых в Федеральном   (</w:t>
      </w:r>
      <w:hyperlink r:id="rId1" w:history="1">
        <w:r w:rsidRPr="00220192">
          <w:rPr>
            <w:rStyle w:val="aa"/>
            <w:rFonts w:ascii="Times New Roman" w:hAnsi="Times New Roman" w:cs="Times New Roman"/>
          </w:rPr>
          <w:t>https://dppo.apkpro.ru/bank?page=1&amp;sortType=1</w:t>
        </w:r>
      </w:hyperlink>
      <w:r w:rsidRPr="00220192">
        <w:rPr>
          <w:rFonts w:ascii="Times New Roman" w:hAnsi="Times New Roman" w:cs="Times New Roman"/>
        </w:rPr>
        <w:t xml:space="preserve">)  и региональном </w:t>
      </w:r>
      <w:proofErr w:type="gramStart"/>
      <w:r w:rsidRPr="00220192">
        <w:rPr>
          <w:rFonts w:ascii="Times New Roman" w:hAnsi="Times New Roman" w:cs="Times New Roman"/>
        </w:rPr>
        <w:t xml:space="preserve">( </w:t>
      </w:r>
      <w:proofErr w:type="gramEnd"/>
      <w:r>
        <w:fldChar w:fldCharType="begin"/>
      </w:r>
      <w:r>
        <w:instrText xml:space="preserve"> HYPERLINK "http://reestr.zabedu.ru/" </w:instrText>
      </w:r>
      <w:r>
        <w:fldChar w:fldCharType="separate"/>
      </w:r>
      <w:r w:rsidRPr="00220192">
        <w:rPr>
          <w:rStyle w:val="aa"/>
          <w:rFonts w:ascii="Times New Roman" w:hAnsi="Times New Roman" w:cs="Times New Roman"/>
        </w:rPr>
        <w:t>http://reestr.zabedu.ru/</w:t>
      </w:r>
      <w:r>
        <w:rPr>
          <w:rStyle w:val="aa"/>
          <w:rFonts w:ascii="Times New Roman" w:hAnsi="Times New Roman" w:cs="Times New Roman"/>
        </w:rPr>
        <w:fldChar w:fldCharType="end"/>
      </w:r>
      <w:r w:rsidRPr="00220192">
        <w:rPr>
          <w:rFonts w:ascii="Times New Roman" w:hAnsi="Times New Roman" w:cs="Times New Roman"/>
        </w:rPr>
        <w:t xml:space="preserve"> ) реестрах дополнительных профессиональных программ педагогического образования</w:t>
      </w:r>
      <w:r w:rsidRPr="00220192">
        <w:t>.</w:t>
      </w:r>
      <w:r>
        <w:t xml:space="preserve">  </w:t>
      </w:r>
    </w:p>
  </w:footnote>
  <w:footnote w:id="11">
    <w:p w:rsidR="00F172F8" w:rsidRPr="00AA21CF" w:rsidRDefault="00F172F8" w:rsidP="00186679">
      <w:pPr>
        <w:pStyle w:val="a7"/>
        <w:rPr>
          <w:rFonts w:ascii="Times New Roman" w:hAnsi="Times New Roman" w:cs="Times New Roman"/>
        </w:rPr>
      </w:pPr>
      <w:r w:rsidRPr="00AA21CF">
        <w:rPr>
          <w:rStyle w:val="a9"/>
          <w:rFonts w:ascii="Times New Roman" w:hAnsi="Times New Roman" w:cs="Times New Roman"/>
        </w:rPr>
        <w:footnoteRef/>
      </w:r>
      <w:r w:rsidRPr="00AA21CF">
        <w:rPr>
          <w:rFonts w:ascii="Times New Roman" w:hAnsi="Times New Roman" w:cs="Times New Roman"/>
        </w:rPr>
        <w:t xml:space="preserve"> Учитывается стажировка как самостоятельный вид повышения квалификации, и как раздел в структуре программы повышения квалификации (переподготовки). </w:t>
      </w:r>
    </w:p>
  </w:footnote>
  <w:footnote w:id="12">
    <w:p w:rsidR="00F172F8" w:rsidRPr="00D76AA1" w:rsidRDefault="00F172F8" w:rsidP="00186679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D76AA1">
        <w:rPr>
          <w:rFonts w:ascii="Times New Roman" w:hAnsi="Times New Roman" w:cs="Times New Roman"/>
        </w:rPr>
        <w:t xml:space="preserve">Статус авторской программы установлен соответствующим документом (сертификатом) </w:t>
      </w:r>
    </w:p>
  </w:footnote>
  <w:footnote w:id="13">
    <w:p w:rsidR="00F172F8" w:rsidRPr="00D76AA1" w:rsidRDefault="00F172F8" w:rsidP="00186679">
      <w:pPr>
        <w:pStyle w:val="a7"/>
        <w:rPr>
          <w:rFonts w:ascii="Times New Roman" w:hAnsi="Times New Roman" w:cs="Times New Roman"/>
        </w:rPr>
      </w:pPr>
      <w:r w:rsidRPr="00D76AA1">
        <w:rPr>
          <w:rStyle w:val="a9"/>
          <w:rFonts w:ascii="Times New Roman" w:hAnsi="Times New Roman" w:cs="Times New Roman"/>
        </w:rPr>
        <w:footnoteRef/>
      </w:r>
      <w:r w:rsidRPr="00D76AA1">
        <w:rPr>
          <w:rFonts w:ascii="Times New Roman" w:hAnsi="Times New Roman" w:cs="Times New Roman"/>
        </w:rPr>
        <w:t xml:space="preserve"> Приводятся сведения по работающим в настоящее время педагогам </w:t>
      </w:r>
    </w:p>
  </w:footnote>
  <w:footnote w:id="14">
    <w:p w:rsidR="00F172F8" w:rsidRDefault="00F172F8" w:rsidP="00186679">
      <w:pPr>
        <w:pStyle w:val="a7"/>
      </w:pPr>
      <w:r w:rsidRPr="00D76AA1">
        <w:rPr>
          <w:rStyle w:val="a9"/>
          <w:rFonts w:ascii="Times New Roman" w:hAnsi="Times New Roman" w:cs="Times New Roman"/>
        </w:rPr>
        <w:footnoteRef/>
      </w:r>
      <w:r w:rsidRPr="00D76AA1">
        <w:rPr>
          <w:rFonts w:ascii="Times New Roman" w:hAnsi="Times New Roman" w:cs="Times New Roman"/>
        </w:rPr>
        <w:t xml:space="preserve"> Статусы «педагога-исследователя», «участника инновационного проекта» утверждены приказами комитета образования г. Читы</w:t>
      </w:r>
    </w:p>
  </w:footnote>
  <w:footnote w:id="15">
    <w:p w:rsidR="00F172F8" w:rsidRDefault="00F172F8" w:rsidP="00186679">
      <w:pPr>
        <w:pStyle w:val="a7"/>
      </w:pPr>
      <w:r>
        <w:rPr>
          <w:rStyle w:val="a9"/>
        </w:rPr>
        <w:footnoteRef/>
      </w:r>
      <w:r w:rsidRPr="00D76AA1">
        <w:rPr>
          <w:rFonts w:ascii="Times New Roman" w:hAnsi="Times New Roman" w:cs="Times New Roman"/>
        </w:rPr>
        <w:t>В случае участия педагогического работника в нескольких конкурсах учитывается как один случай, если в одном конкурсе участвует несколько педагогических работников</w:t>
      </w:r>
      <w:r>
        <w:rPr>
          <w:rFonts w:ascii="Times New Roman" w:hAnsi="Times New Roman" w:cs="Times New Roman"/>
        </w:rPr>
        <w:t>,</w:t>
      </w:r>
      <w:r w:rsidRPr="00D76AA1">
        <w:rPr>
          <w:rFonts w:ascii="Times New Roman" w:hAnsi="Times New Roman" w:cs="Times New Roman"/>
        </w:rPr>
        <w:t xml:space="preserve"> рассматривается как несколько случаев.</w:t>
      </w:r>
    </w:p>
  </w:footnote>
  <w:footnote w:id="16">
    <w:p w:rsidR="00F172F8" w:rsidRDefault="00F172F8" w:rsidP="00186679">
      <w:pPr>
        <w:pStyle w:val="a7"/>
        <w:jc w:val="both"/>
      </w:pPr>
      <w:r>
        <w:rPr>
          <w:rStyle w:val="a9"/>
        </w:rPr>
        <w:footnoteRef/>
      </w:r>
      <w:r w:rsidRPr="00B45602">
        <w:rPr>
          <w:rFonts w:ascii="Times New Roman" w:hAnsi="Times New Roman" w:cs="Times New Roman"/>
        </w:rPr>
        <w:t>Если деятельность профессионального педагогического объединения (ППО) оформлена решением органа управления в текущем учебном году, назначен (избран) новый руководитель ППО, оно считается вновь созданным.</w:t>
      </w:r>
    </w:p>
  </w:footnote>
  <w:footnote w:id="17">
    <w:p w:rsidR="00F172F8" w:rsidRPr="00B45602" w:rsidRDefault="00F172F8" w:rsidP="00186679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B45602">
        <w:rPr>
          <w:rFonts w:ascii="Times New Roman" w:hAnsi="Times New Roman" w:cs="Times New Roman"/>
        </w:rPr>
        <w:t xml:space="preserve">Вышестоящими органами </w:t>
      </w:r>
      <w:r>
        <w:rPr>
          <w:rFonts w:ascii="Times New Roman" w:hAnsi="Times New Roman" w:cs="Times New Roman"/>
        </w:rPr>
        <w:t xml:space="preserve">признаются </w:t>
      </w:r>
      <w:r w:rsidRPr="00B45602">
        <w:rPr>
          <w:rFonts w:ascii="Times New Roman" w:hAnsi="Times New Roman" w:cs="Times New Roman"/>
        </w:rPr>
        <w:t>все органы управления образованием,</w:t>
      </w:r>
      <w:r>
        <w:rPr>
          <w:rFonts w:ascii="Times New Roman" w:hAnsi="Times New Roman" w:cs="Times New Roman"/>
        </w:rPr>
        <w:t xml:space="preserve"> иные органы </w:t>
      </w:r>
      <w:proofErr w:type="spellStart"/>
      <w:r w:rsidRPr="00B45602">
        <w:rPr>
          <w:rFonts w:ascii="Times New Roman" w:hAnsi="Times New Roman" w:cs="Times New Roman"/>
        </w:rPr>
        <w:t>гос</w:t>
      </w:r>
      <w:proofErr w:type="gramStart"/>
      <w:r w:rsidRPr="00B45602">
        <w:rPr>
          <w:rFonts w:ascii="Times New Roman" w:hAnsi="Times New Roman" w:cs="Times New Roman"/>
        </w:rPr>
        <w:t>.к</w:t>
      </w:r>
      <w:proofErr w:type="gramEnd"/>
      <w:r w:rsidRPr="00B45602">
        <w:rPr>
          <w:rFonts w:ascii="Times New Roman" w:hAnsi="Times New Roman" w:cs="Times New Roman"/>
        </w:rPr>
        <w:t>онтроля</w:t>
      </w:r>
      <w:proofErr w:type="spellEnd"/>
      <w:r w:rsidRPr="00B45602">
        <w:rPr>
          <w:rFonts w:ascii="Times New Roman" w:hAnsi="Times New Roman" w:cs="Times New Roman"/>
        </w:rPr>
        <w:t xml:space="preserve"> и надзора, кроме суд</w:t>
      </w:r>
      <w:r>
        <w:rPr>
          <w:rFonts w:ascii="Times New Roman" w:hAnsi="Times New Roman" w:cs="Times New Roman"/>
        </w:rPr>
        <w:t>ебных орган</w:t>
      </w:r>
      <w:r w:rsidRPr="00B45602">
        <w:rPr>
          <w:rFonts w:ascii="Times New Roman" w:hAnsi="Times New Roman" w:cs="Times New Roman"/>
        </w:rPr>
        <w:t xml:space="preserve">ов.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2EA"/>
    <w:multiLevelType w:val="hybridMultilevel"/>
    <w:tmpl w:val="B97C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4BE8"/>
    <w:multiLevelType w:val="hybridMultilevel"/>
    <w:tmpl w:val="7E4EE16A"/>
    <w:lvl w:ilvl="0" w:tplc="2062A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26509"/>
    <w:multiLevelType w:val="hybridMultilevel"/>
    <w:tmpl w:val="A8544B74"/>
    <w:lvl w:ilvl="0" w:tplc="2062A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C3BB1"/>
    <w:multiLevelType w:val="hybridMultilevel"/>
    <w:tmpl w:val="BD889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4C6A2D"/>
    <w:multiLevelType w:val="hybridMultilevel"/>
    <w:tmpl w:val="4E6E5F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F57B1D"/>
    <w:multiLevelType w:val="hybridMultilevel"/>
    <w:tmpl w:val="4E6E5F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47477"/>
    <w:multiLevelType w:val="hybridMultilevel"/>
    <w:tmpl w:val="5D445E7A"/>
    <w:lvl w:ilvl="0" w:tplc="7F9AD59C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431F7B"/>
    <w:multiLevelType w:val="hybridMultilevel"/>
    <w:tmpl w:val="787001A6"/>
    <w:lvl w:ilvl="0" w:tplc="E4CE62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A5"/>
    <w:rsid w:val="00165758"/>
    <w:rsid w:val="00186679"/>
    <w:rsid w:val="001C1984"/>
    <w:rsid w:val="003122F3"/>
    <w:rsid w:val="005452EE"/>
    <w:rsid w:val="007B78FE"/>
    <w:rsid w:val="007E2BD3"/>
    <w:rsid w:val="00880D8A"/>
    <w:rsid w:val="008B1C0C"/>
    <w:rsid w:val="008C32DD"/>
    <w:rsid w:val="009B56C3"/>
    <w:rsid w:val="00DF79A5"/>
    <w:rsid w:val="00ED68B2"/>
    <w:rsid w:val="00F172F8"/>
    <w:rsid w:val="00F31D32"/>
    <w:rsid w:val="00F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6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67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1866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6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7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866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8667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86679"/>
    <w:rPr>
      <w:vertAlign w:val="superscript"/>
    </w:rPr>
  </w:style>
  <w:style w:type="character" w:styleId="aa">
    <w:name w:val="Hyperlink"/>
    <w:basedOn w:val="a0"/>
    <w:uiPriority w:val="99"/>
    <w:unhideWhenUsed/>
    <w:rsid w:val="0018667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8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667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8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6679"/>
    <w:rPr>
      <w:rFonts w:eastAsiaTheme="minorEastAsia"/>
      <w:lang w:eastAsia="ru-RU"/>
    </w:rPr>
  </w:style>
  <w:style w:type="character" w:styleId="af">
    <w:name w:val="FollowedHyperlink"/>
    <w:basedOn w:val="a0"/>
    <w:uiPriority w:val="99"/>
    <w:semiHidden/>
    <w:unhideWhenUsed/>
    <w:rsid w:val="00186679"/>
    <w:rPr>
      <w:color w:val="800080" w:themeColor="followedHyperlink"/>
      <w:u w:val="single"/>
    </w:rPr>
  </w:style>
  <w:style w:type="paragraph" w:customStyle="1" w:styleId="Default">
    <w:name w:val="Default"/>
    <w:rsid w:val="001866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6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67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1866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6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7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866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8667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86679"/>
    <w:rPr>
      <w:vertAlign w:val="superscript"/>
    </w:rPr>
  </w:style>
  <w:style w:type="character" w:styleId="aa">
    <w:name w:val="Hyperlink"/>
    <w:basedOn w:val="a0"/>
    <w:uiPriority w:val="99"/>
    <w:unhideWhenUsed/>
    <w:rsid w:val="0018667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8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667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8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6679"/>
    <w:rPr>
      <w:rFonts w:eastAsiaTheme="minorEastAsia"/>
      <w:lang w:eastAsia="ru-RU"/>
    </w:rPr>
  </w:style>
  <w:style w:type="character" w:styleId="af">
    <w:name w:val="FollowedHyperlink"/>
    <w:basedOn w:val="a0"/>
    <w:uiPriority w:val="99"/>
    <w:semiHidden/>
    <w:unhideWhenUsed/>
    <w:rsid w:val="00186679"/>
    <w:rPr>
      <w:color w:val="800080" w:themeColor="followedHyperlink"/>
      <w:u w:val="single"/>
    </w:rPr>
  </w:style>
  <w:style w:type="paragraph" w:customStyle="1" w:styleId="Default">
    <w:name w:val="Default"/>
    <w:rsid w:val="001866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ppo.apkpro.ru/bank?page=1&amp;sort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2025-03-14T00:46:00Z</dcterms:created>
  <dcterms:modified xsi:type="dcterms:W3CDTF">2025-04-03T22:41:00Z</dcterms:modified>
</cp:coreProperties>
</file>